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25" w:type="dxa"/>
        <w:tblLook w:val="04A0" w:firstRow="1" w:lastRow="0" w:firstColumn="1" w:lastColumn="0" w:noHBand="0" w:noVBand="1"/>
      </w:tblPr>
      <w:tblGrid>
        <w:gridCol w:w="5211"/>
        <w:gridCol w:w="4814"/>
      </w:tblGrid>
      <w:tr w:rsidR="00B44A1B" w:rsidRPr="00B50016" w:rsidTr="00FD6E37">
        <w:tc>
          <w:tcPr>
            <w:tcW w:w="5211" w:type="dxa"/>
            <w:shd w:val="clear" w:color="auto" w:fill="auto"/>
          </w:tcPr>
          <w:p w:rsidR="00B44A1B" w:rsidRPr="00B50016" w:rsidRDefault="00B44A1B" w:rsidP="00B44A1B">
            <w:pPr>
              <w:spacing w:after="0"/>
              <w:rPr>
                <w:sz w:val="26"/>
                <w:szCs w:val="26"/>
              </w:rPr>
            </w:pPr>
            <w:r w:rsidRPr="00B50016">
              <w:rPr>
                <w:sz w:val="26"/>
                <w:szCs w:val="26"/>
              </w:rPr>
              <w:t xml:space="preserve">ПРИНЯТО </w:t>
            </w:r>
          </w:p>
          <w:p w:rsidR="00B44A1B" w:rsidRPr="00B50016" w:rsidRDefault="00B44A1B" w:rsidP="00B44A1B">
            <w:pPr>
              <w:spacing w:after="0"/>
              <w:rPr>
                <w:sz w:val="26"/>
                <w:szCs w:val="26"/>
              </w:rPr>
            </w:pPr>
            <w:r w:rsidRPr="00B50016">
              <w:rPr>
                <w:sz w:val="26"/>
                <w:szCs w:val="26"/>
              </w:rPr>
              <w:t xml:space="preserve">Общее собрание работников </w:t>
            </w:r>
          </w:p>
          <w:p w:rsidR="00B44A1B" w:rsidRPr="00B50016" w:rsidRDefault="00B44A1B" w:rsidP="00B44A1B">
            <w:pPr>
              <w:spacing w:after="0"/>
              <w:rPr>
                <w:sz w:val="26"/>
                <w:szCs w:val="26"/>
              </w:rPr>
            </w:pPr>
            <w:r w:rsidRPr="00B50016">
              <w:rPr>
                <w:sz w:val="26"/>
                <w:szCs w:val="26"/>
              </w:rPr>
              <w:t xml:space="preserve">МБДОУ </w:t>
            </w:r>
            <w:proofErr w:type="spellStart"/>
            <w:r w:rsidRPr="00B50016">
              <w:rPr>
                <w:sz w:val="26"/>
                <w:szCs w:val="26"/>
              </w:rPr>
              <w:t>Подсинский</w:t>
            </w:r>
            <w:proofErr w:type="spellEnd"/>
            <w:r w:rsidRPr="00B50016">
              <w:rPr>
                <w:sz w:val="26"/>
                <w:szCs w:val="26"/>
              </w:rPr>
              <w:t xml:space="preserve"> детский сад «Алёнка» </w:t>
            </w:r>
          </w:p>
          <w:p w:rsidR="00B44A1B" w:rsidRPr="00B50016" w:rsidRDefault="00B44A1B" w:rsidP="00B44A1B">
            <w:pPr>
              <w:spacing w:after="0"/>
              <w:rPr>
                <w:b/>
                <w:sz w:val="26"/>
                <w:szCs w:val="26"/>
              </w:rPr>
            </w:pPr>
            <w:r w:rsidRPr="00B50016">
              <w:rPr>
                <w:sz w:val="26"/>
                <w:szCs w:val="26"/>
              </w:rPr>
              <w:t>Протокол № 1 от 01.02.2021 г.</w:t>
            </w:r>
          </w:p>
        </w:tc>
        <w:tc>
          <w:tcPr>
            <w:tcW w:w="4814" w:type="dxa"/>
            <w:shd w:val="clear" w:color="auto" w:fill="auto"/>
          </w:tcPr>
          <w:p w:rsidR="00B44A1B" w:rsidRPr="00B50016" w:rsidRDefault="00DA7C0B" w:rsidP="00B44A1B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5</w:t>
            </w:r>
            <w:r w:rsidR="00B44A1B" w:rsidRPr="00B50016">
              <w:rPr>
                <w:sz w:val="26"/>
                <w:szCs w:val="26"/>
              </w:rPr>
              <w:t xml:space="preserve"> </w:t>
            </w:r>
          </w:p>
          <w:p w:rsidR="00B44A1B" w:rsidRPr="00B50016" w:rsidRDefault="00B44A1B" w:rsidP="00B44A1B">
            <w:pPr>
              <w:spacing w:after="0"/>
              <w:rPr>
                <w:sz w:val="26"/>
                <w:szCs w:val="26"/>
              </w:rPr>
            </w:pPr>
            <w:r w:rsidRPr="00B50016">
              <w:rPr>
                <w:sz w:val="26"/>
                <w:szCs w:val="26"/>
              </w:rPr>
              <w:t xml:space="preserve">к приказу </w:t>
            </w:r>
            <w:proofErr w:type="spellStart"/>
            <w:r w:rsidRPr="00B50016">
              <w:rPr>
                <w:sz w:val="26"/>
                <w:szCs w:val="26"/>
              </w:rPr>
              <w:t>и.о</w:t>
            </w:r>
            <w:proofErr w:type="spellEnd"/>
            <w:r w:rsidRPr="00B50016">
              <w:rPr>
                <w:sz w:val="26"/>
                <w:szCs w:val="26"/>
              </w:rPr>
              <w:t xml:space="preserve">. заведующего МБДОУ </w:t>
            </w:r>
            <w:proofErr w:type="spellStart"/>
            <w:r w:rsidRPr="00B50016">
              <w:rPr>
                <w:sz w:val="26"/>
                <w:szCs w:val="26"/>
              </w:rPr>
              <w:t>Подсинский</w:t>
            </w:r>
            <w:proofErr w:type="spellEnd"/>
            <w:r w:rsidRPr="00B50016">
              <w:rPr>
                <w:sz w:val="26"/>
                <w:szCs w:val="26"/>
              </w:rPr>
              <w:t xml:space="preserve"> детский сад «Алёнка» Приказ № 1/10 от 01.02.2021 г.</w:t>
            </w:r>
          </w:p>
        </w:tc>
      </w:tr>
    </w:tbl>
    <w:p w:rsidR="00962835" w:rsidRPr="00B44A1B" w:rsidRDefault="00962835" w:rsidP="00B44A1B">
      <w:pPr>
        <w:shd w:val="clear" w:color="auto" w:fill="FFFFFF"/>
        <w:spacing w:before="100" w:beforeAutospacing="1" w:after="0"/>
        <w:jc w:val="center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B44A1B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ПОЛОЖЕНИЕ</w:t>
      </w:r>
    </w:p>
    <w:p w:rsidR="00962835" w:rsidRPr="00B44A1B" w:rsidRDefault="00962835" w:rsidP="00B44A1B">
      <w:pPr>
        <w:shd w:val="clear" w:color="auto" w:fill="FFFFFF"/>
        <w:spacing w:after="0"/>
        <w:jc w:val="center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B44A1B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о комиссии по распределению стимулирующих выплат работникам </w:t>
      </w:r>
      <w:r w:rsidR="00B44A1B" w:rsidRPr="00B44A1B">
        <w:rPr>
          <w:b/>
          <w:sz w:val="26"/>
          <w:szCs w:val="26"/>
        </w:rPr>
        <w:t xml:space="preserve">муниципального бюджетного дошкольного образовательного учреждения </w:t>
      </w:r>
      <w:proofErr w:type="spellStart"/>
      <w:r w:rsidR="00B44A1B" w:rsidRPr="00B44A1B">
        <w:rPr>
          <w:b/>
          <w:sz w:val="26"/>
          <w:szCs w:val="26"/>
        </w:rPr>
        <w:t>Подсинский</w:t>
      </w:r>
      <w:proofErr w:type="spellEnd"/>
      <w:r w:rsidR="00B44A1B" w:rsidRPr="00B44A1B">
        <w:rPr>
          <w:b/>
          <w:sz w:val="26"/>
          <w:szCs w:val="26"/>
        </w:rPr>
        <w:t xml:space="preserve"> детский сад «Алёнка»</w:t>
      </w:r>
    </w:p>
    <w:p w:rsidR="00962835" w:rsidRPr="00B44A1B" w:rsidRDefault="00B44A1B" w:rsidP="00B44A1B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b/>
          <w:color w:val="000000"/>
          <w:sz w:val="26"/>
          <w:szCs w:val="26"/>
          <w:lang w:eastAsia="ru-RU"/>
        </w:rPr>
        <w:t>Общие положения.</w:t>
      </w:r>
    </w:p>
    <w:p w:rsidR="00962835" w:rsidRPr="00B44A1B" w:rsidRDefault="00962835" w:rsidP="00B44A1B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B44A1B">
        <w:rPr>
          <w:rFonts w:eastAsia="Times New Roman" w:cs="Times New Roman"/>
          <w:color w:val="000000"/>
          <w:sz w:val="26"/>
          <w:szCs w:val="26"/>
          <w:lang w:eastAsia="ru-RU"/>
        </w:rPr>
        <w:t>Настоящее Положение определяет цель, задачи и порядок работы    комиссии по распределению стимули</w:t>
      </w:r>
      <w:r w:rsidR="00B44A1B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рующих выплат работникам (далее - </w:t>
      </w:r>
      <w:r w:rsidRPr="00B44A1B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комиссия) </w:t>
      </w:r>
      <w:r w:rsidR="00B44A1B" w:rsidRPr="00195C3E">
        <w:rPr>
          <w:sz w:val="26"/>
          <w:szCs w:val="26"/>
        </w:rPr>
        <w:t xml:space="preserve">муниципального бюджетного дошкольного образовательного учреждения </w:t>
      </w:r>
      <w:proofErr w:type="spellStart"/>
      <w:r w:rsidR="00B44A1B" w:rsidRPr="00195C3E">
        <w:rPr>
          <w:sz w:val="26"/>
          <w:szCs w:val="26"/>
        </w:rPr>
        <w:t>Подсинский</w:t>
      </w:r>
      <w:proofErr w:type="spellEnd"/>
      <w:r w:rsidR="00B44A1B" w:rsidRPr="00195C3E">
        <w:rPr>
          <w:sz w:val="26"/>
          <w:szCs w:val="26"/>
        </w:rPr>
        <w:t xml:space="preserve"> детский сад «Алёнка»</w:t>
      </w:r>
      <w:r w:rsidR="00B44A1B">
        <w:rPr>
          <w:sz w:val="26"/>
          <w:szCs w:val="26"/>
        </w:rPr>
        <w:t>.</w:t>
      </w:r>
    </w:p>
    <w:p w:rsidR="00962835" w:rsidRPr="00B44A1B" w:rsidRDefault="00962835" w:rsidP="00962835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B44A1B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Комиссия ДОУ действует в рамках трудового законодательства Российской Федерации, в соответствии с Законом Российской Федерации «Об образовании», Положения об оплате труда работников </w:t>
      </w:r>
      <w:r w:rsidR="00B44A1B" w:rsidRPr="00195C3E">
        <w:rPr>
          <w:sz w:val="26"/>
          <w:szCs w:val="26"/>
        </w:rPr>
        <w:t>муниципального бюджетного дошкольного образовательного учреждения</w:t>
      </w:r>
      <w:r w:rsidR="00B44A1B">
        <w:rPr>
          <w:sz w:val="26"/>
          <w:szCs w:val="26"/>
        </w:rPr>
        <w:t xml:space="preserve"> </w:t>
      </w:r>
      <w:proofErr w:type="spellStart"/>
      <w:r w:rsidR="00B44A1B">
        <w:rPr>
          <w:sz w:val="26"/>
          <w:szCs w:val="26"/>
        </w:rPr>
        <w:t>Подсинский</w:t>
      </w:r>
      <w:proofErr w:type="spellEnd"/>
      <w:r w:rsidR="00B44A1B">
        <w:rPr>
          <w:sz w:val="26"/>
          <w:szCs w:val="26"/>
        </w:rPr>
        <w:t xml:space="preserve"> детский сад «Алёнка</w:t>
      </w:r>
      <w:r w:rsidR="00B44A1B">
        <w:rPr>
          <w:rFonts w:eastAsia="Times New Roman" w:cs="Times New Roman"/>
          <w:color w:val="000000"/>
          <w:sz w:val="26"/>
          <w:szCs w:val="26"/>
          <w:lang w:eastAsia="ru-RU"/>
        </w:rPr>
        <w:t>» (далее – ДОУ</w:t>
      </w:r>
      <w:r w:rsidRPr="00B44A1B">
        <w:rPr>
          <w:rFonts w:eastAsia="Times New Roman" w:cs="Times New Roman"/>
          <w:color w:val="000000"/>
          <w:sz w:val="26"/>
          <w:szCs w:val="26"/>
          <w:lang w:eastAsia="ru-RU"/>
        </w:rPr>
        <w:t>).</w:t>
      </w:r>
    </w:p>
    <w:p w:rsidR="00962835" w:rsidRPr="00B44A1B" w:rsidRDefault="00962835" w:rsidP="00962835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B44A1B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Комиссия формируется из наиболее </w:t>
      </w:r>
      <w:r w:rsidR="00B44A1B">
        <w:rPr>
          <w:rFonts w:eastAsia="Times New Roman" w:cs="Times New Roman"/>
          <w:color w:val="000000"/>
          <w:sz w:val="26"/>
          <w:szCs w:val="26"/>
          <w:lang w:eastAsia="ru-RU"/>
        </w:rPr>
        <w:t>квалифицированных работников ДОУ</w:t>
      </w:r>
      <w:r w:rsidRPr="00B44A1B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в составе 3-5 человек (председатель, секретарь, члены комиссии) и назн</w:t>
      </w:r>
      <w:r w:rsidR="00B44A1B">
        <w:rPr>
          <w:rFonts w:eastAsia="Times New Roman" w:cs="Times New Roman"/>
          <w:color w:val="000000"/>
          <w:sz w:val="26"/>
          <w:szCs w:val="26"/>
          <w:lang w:eastAsia="ru-RU"/>
        </w:rPr>
        <w:t>ачается приказом руководителя ДО</w:t>
      </w:r>
      <w:r w:rsidRPr="00B44A1B">
        <w:rPr>
          <w:rFonts w:eastAsia="Times New Roman" w:cs="Times New Roman"/>
          <w:color w:val="000000"/>
          <w:sz w:val="26"/>
          <w:szCs w:val="26"/>
          <w:lang w:eastAsia="ru-RU"/>
        </w:rPr>
        <w:t>У.</w:t>
      </w:r>
    </w:p>
    <w:p w:rsidR="00962835" w:rsidRPr="00B44A1B" w:rsidRDefault="00962835" w:rsidP="00962835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B44A1B">
        <w:rPr>
          <w:rFonts w:eastAsia="Times New Roman" w:cs="Times New Roman"/>
          <w:color w:val="000000"/>
          <w:sz w:val="26"/>
          <w:szCs w:val="26"/>
          <w:lang w:eastAsia="ru-RU"/>
        </w:rPr>
        <w:t>Комиссия принимает решения, имеющие обязательный характер.</w:t>
      </w:r>
    </w:p>
    <w:p w:rsidR="00B44A1B" w:rsidRPr="00B44A1B" w:rsidRDefault="00B44A1B" w:rsidP="00B44A1B">
      <w:pPr>
        <w:pStyle w:val="a5"/>
        <w:shd w:val="clear" w:color="auto" w:fill="FFFFFF"/>
        <w:spacing w:before="100" w:beforeAutospacing="1" w:after="100" w:afterAutospacing="1"/>
        <w:ind w:left="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</w:p>
    <w:p w:rsidR="00B44A1B" w:rsidRPr="00B44A1B" w:rsidRDefault="00962835" w:rsidP="00B44A1B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  <w:r w:rsidRPr="00B44A1B">
        <w:rPr>
          <w:rFonts w:eastAsia="Times New Roman" w:cs="Times New Roman"/>
          <w:b/>
          <w:color w:val="000000"/>
          <w:sz w:val="26"/>
          <w:szCs w:val="26"/>
          <w:lang w:eastAsia="ru-RU"/>
        </w:rPr>
        <w:t>Цель и задачи комиссии</w:t>
      </w:r>
      <w:r w:rsidR="00B44A1B" w:rsidRPr="00B44A1B">
        <w:rPr>
          <w:rFonts w:eastAsia="Times New Roman" w:cs="Times New Roman"/>
          <w:b/>
          <w:color w:val="000000"/>
          <w:sz w:val="26"/>
          <w:szCs w:val="26"/>
          <w:lang w:eastAsia="ru-RU"/>
        </w:rPr>
        <w:t>.</w:t>
      </w:r>
    </w:p>
    <w:p w:rsidR="00962835" w:rsidRPr="00081282" w:rsidRDefault="00962835" w:rsidP="00B44A1B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  <w:r w:rsidRPr="00B44A1B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Целью экспертной комиссии является оценка профессиональной   деятельности работников ДОУ в соответствии с оценочным </w:t>
      </w:r>
      <w:proofErr w:type="gramStart"/>
      <w:r w:rsidRPr="00B44A1B">
        <w:rPr>
          <w:rFonts w:eastAsia="Times New Roman" w:cs="Times New Roman"/>
          <w:color w:val="000000"/>
          <w:sz w:val="26"/>
          <w:szCs w:val="26"/>
          <w:lang w:eastAsia="ru-RU"/>
        </w:rPr>
        <w:t>листом  (</w:t>
      </w:r>
      <w:proofErr w:type="gramEnd"/>
      <w:r w:rsidRPr="00B44A1B">
        <w:rPr>
          <w:rFonts w:eastAsia="Times New Roman" w:cs="Times New Roman"/>
          <w:color w:val="000000"/>
          <w:sz w:val="26"/>
          <w:szCs w:val="26"/>
          <w:lang w:eastAsia="ru-RU"/>
        </w:rPr>
        <w:t>критериями) для расчета выплат   стимулирующей части фонда оплаты труд работникам ДОУ.</w:t>
      </w:r>
    </w:p>
    <w:p w:rsidR="00962835" w:rsidRPr="00081282" w:rsidRDefault="00962835" w:rsidP="00081282">
      <w:pPr>
        <w:pStyle w:val="a5"/>
        <w:numPr>
          <w:ilvl w:val="1"/>
          <w:numId w:val="3"/>
        </w:numPr>
        <w:shd w:val="clear" w:color="auto" w:fill="FFFFFF"/>
        <w:spacing w:before="100" w:beforeAutospacing="1" w:after="0"/>
        <w:ind w:left="0" w:firstLine="0"/>
        <w:jc w:val="both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  <w:r w:rsidRPr="00081282">
        <w:rPr>
          <w:rFonts w:eastAsia="Times New Roman" w:cs="Times New Roman"/>
          <w:color w:val="000000"/>
          <w:sz w:val="26"/>
          <w:szCs w:val="26"/>
          <w:lang w:eastAsia="ru-RU"/>
        </w:rPr>
        <w:t>Задачами комиссии являются:</w:t>
      </w:r>
    </w:p>
    <w:p w:rsidR="00962835" w:rsidRPr="00B44A1B" w:rsidRDefault="00962835" w:rsidP="00081282">
      <w:pPr>
        <w:numPr>
          <w:ilvl w:val="0"/>
          <w:numId w:val="1"/>
        </w:numPr>
        <w:shd w:val="clear" w:color="auto" w:fill="FFFFFF"/>
        <w:spacing w:after="100" w:afterAutospacing="1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B44A1B">
        <w:rPr>
          <w:rFonts w:eastAsia="Times New Roman" w:cs="Times New Roman"/>
          <w:color w:val="000000"/>
          <w:sz w:val="26"/>
          <w:szCs w:val="26"/>
          <w:lang w:eastAsia="ru-RU"/>
        </w:rPr>
        <w:t>изучение и анализ необхо</w:t>
      </w:r>
      <w:r w:rsidR="00081282">
        <w:rPr>
          <w:rFonts w:eastAsia="Times New Roman" w:cs="Times New Roman"/>
          <w:color w:val="000000"/>
          <w:sz w:val="26"/>
          <w:szCs w:val="26"/>
          <w:lang w:eastAsia="ru-RU"/>
        </w:rPr>
        <w:t>димых сведений и информационно-</w:t>
      </w:r>
      <w:r w:rsidRPr="00B44A1B">
        <w:rPr>
          <w:rFonts w:eastAsia="Times New Roman" w:cs="Times New Roman"/>
          <w:color w:val="000000"/>
          <w:sz w:val="26"/>
          <w:szCs w:val="26"/>
          <w:lang w:eastAsia="ru-RU"/>
        </w:rPr>
        <w:t>аналитических материалов деятельности сотрудников в ДОУ;</w:t>
      </w:r>
    </w:p>
    <w:p w:rsidR="00962835" w:rsidRPr="00B44A1B" w:rsidRDefault="00962835" w:rsidP="0008128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B44A1B">
        <w:rPr>
          <w:rFonts w:eastAsia="Times New Roman" w:cs="Times New Roman"/>
          <w:color w:val="000000"/>
          <w:sz w:val="26"/>
          <w:szCs w:val="26"/>
          <w:lang w:eastAsia="ru-RU"/>
        </w:rPr>
        <w:t>изучение информации о творческой, научной, методической деятельности работников учреждения, предоставленной администрацией изучение аналитического материала о качестве раб</w:t>
      </w:r>
      <w:r w:rsidR="00081282">
        <w:rPr>
          <w:rFonts w:eastAsia="Times New Roman" w:cs="Times New Roman"/>
          <w:color w:val="000000"/>
          <w:sz w:val="26"/>
          <w:szCs w:val="26"/>
          <w:lang w:eastAsia="ru-RU"/>
        </w:rPr>
        <w:t>от, выполненных работниками ДОУ;</w:t>
      </w:r>
    </w:p>
    <w:p w:rsidR="00962835" w:rsidRPr="00B44A1B" w:rsidRDefault="00962835" w:rsidP="0008128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B44A1B">
        <w:rPr>
          <w:rFonts w:eastAsia="Times New Roman" w:cs="Times New Roman"/>
          <w:color w:val="000000"/>
          <w:sz w:val="26"/>
          <w:szCs w:val="26"/>
          <w:lang w:eastAsia="ru-RU"/>
        </w:rPr>
        <w:t>оценка деятельности каждого сотрудника ДОУ;</w:t>
      </w:r>
    </w:p>
    <w:p w:rsidR="00962835" w:rsidRPr="00B44A1B" w:rsidRDefault="00962835" w:rsidP="0008128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B44A1B">
        <w:rPr>
          <w:rFonts w:eastAsia="Times New Roman" w:cs="Times New Roman"/>
          <w:color w:val="000000"/>
          <w:sz w:val="26"/>
          <w:szCs w:val="26"/>
          <w:lang w:eastAsia="ru-RU"/>
        </w:rPr>
        <w:t>предоставление объективного, полного анализа работы сотрудников;</w:t>
      </w:r>
    </w:p>
    <w:p w:rsidR="00081282" w:rsidRPr="00081282" w:rsidRDefault="00962835" w:rsidP="0008128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B44A1B">
        <w:rPr>
          <w:rFonts w:eastAsia="Times New Roman" w:cs="Times New Roman"/>
          <w:color w:val="000000"/>
          <w:sz w:val="26"/>
          <w:szCs w:val="26"/>
          <w:lang w:eastAsia="ru-RU"/>
        </w:rPr>
        <w:t>установление выплат стимулирующего характера с учетом показателей результатов труда работников ДОУ.</w:t>
      </w:r>
    </w:p>
    <w:p w:rsidR="00962835" w:rsidRPr="00081282" w:rsidRDefault="00081282" w:rsidP="00081282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b/>
          <w:color w:val="000000"/>
          <w:sz w:val="26"/>
          <w:szCs w:val="26"/>
          <w:lang w:eastAsia="ru-RU"/>
        </w:rPr>
        <w:t>Права комиссии.</w:t>
      </w:r>
    </w:p>
    <w:p w:rsidR="00962835" w:rsidRPr="00081282" w:rsidRDefault="00081282" w:rsidP="00081282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Комиссия имеет право </w:t>
      </w:r>
      <w:r w:rsidR="00962835" w:rsidRPr="00081282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требовать от руководителя ДОУ необходимую информацию для полного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изучения деятельности работника.</w:t>
      </w:r>
    </w:p>
    <w:p w:rsidR="00081282" w:rsidRDefault="00081282" w:rsidP="00081282">
      <w:pPr>
        <w:pStyle w:val="a5"/>
        <w:shd w:val="clear" w:color="auto" w:fill="FFFFFF"/>
        <w:spacing w:before="100" w:beforeAutospacing="1" w:after="100" w:afterAutospacing="1"/>
        <w:ind w:left="0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081282" w:rsidRPr="00081282" w:rsidRDefault="00962835" w:rsidP="00962835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  <w:r w:rsidRPr="00081282">
        <w:rPr>
          <w:rFonts w:eastAsia="Times New Roman" w:cs="Times New Roman"/>
          <w:b/>
          <w:color w:val="000000"/>
          <w:sz w:val="26"/>
          <w:szCs w:val="26"/>
          <w:lang w:eastAsia="ru-RU"/>
        </w:rPr>
        <w:t xml:space="preserve">Организация </w:t>
      </w:r>
      <w:r w:rsidR="00081282" w:rsidRPr="00081282">
        <w:rPr>
          <w:rFonts w:eastAsia="Times New Roman" w:cs="Times New Roman"/>
          <w:b/>
          <w:color w:val="000000"/>
          <w:sz w:val="26"/>
          <w:szCs w:val="26"/>
          <w:lang w:eastAsia="ru-RU"/>
        </w:rPr>
        <w:t>работы комиссии.</w:t>
      </w:r>
    </w:p>
    <w:p w:rsidR="00962835" w:rsidRPr="00081282" w:rsidRDefault="00962835" w:rsidP="00081282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  <w:r w:rsidRPr="00081282">
        <w:rPr>
          <w:rFonts w:eastAsia="Times New Roman" w:cs="Times New Roman"/>
          <w:color w:val="000000"/>
          <w:sz w:val="26"/>
          <w:szCs w:val="26"/>
          <w:lang w:eastAsia="ru-RU"/>
        </w:rPr>
        <w:t>Комиссией проводится оценка профессиональной деятельности работников ДОУ в соответствии с критериями (оценочным листом) для расчета выплат стимулирующей части фонда оплаты труда работникам ДОУ.</w:t>
      </w:r>
    </w:p>
    <w:p w:rsidR="00962835" w:rsidRPr="00081282" w:rsidRDefault="00962835" w:rsidP="00962835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  <w:r w:rsidRPr="00081282">
        <w:rPr>
          <w:rFonts w:eastAsia="Times New Roman" w:cs="Times New Roman"/>
          <w:color w:val="000000"/>
          <w:sz w:val="26"/>
          <w:szCs w:val="26"/>
          <w:lang w:eastAsia="ru-RU"/>
        </w:rPr>
        <w:lastRenderedPageBreak/>
        <w:t>Заседания Комиссии проводятся ежемесячно.</w:t>
      </w:r>
    </w:p>
    <w:p w:rsidR="00962835" w:rsidRPr="00081282" w:rsidRDefault="00962835" w:rsidP="00962835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  <w:r w:rsidRPr="00081282">
        <w:rPr>
          <w:rFonts w:eastAsia="Times New Roman" w:cs="Times New Roman"/>
          <w:color w:val="000000"/>
          <w:sz w:val="26"/>
          <w:szCs w:val="26"/>
          <w:lang w:eastAsia="ru-RU"/>
        </w:rPr>
        <w:t>На заседании Комиссии анализируются предоставленные материалы выставляются баллы по каждому показателю.</w:t>
      </w:r>
    </w:p>
    <w:p w:rsidR="00962835" w:rsidRPr="00081282" w:rsidRDefault="00962835" w:rsidP="00962835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  <w:r w:rsidRPr="00081282">
        <w:rPr>
          <w:rFonts w:eastAsia="Times New Roman" w:cs="Times New Roman"/>
          <w:color w:val="000000"/>
          <w:sz w:val="26"/>
          <w:szCs w:val="26"/>
          <w:lang w:eastAsia="ru-RU"/>
        </w:rPr>
        <w:t>Решение принимается большинством голосов открытым голосованием и считается принятым, если в голосовании участвовало не менее двух третей состава комиссии.</w:t>
      </w:r>
    </w:p>
    <w:p w:rsidR="00962835" w:rsidRPr="00081282" w:rsidRDefault="00962835" w:rsidP="00962835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  <w:r w:rsidRPr="00081282">
        <w:rPr>
          <w:rFonts w:eastAsia="Times New Roman" w:cs="Times New Roman"/>
          <w:color w:val="000000"/>
          <w:sz w:val="26"/>
          <w:szCs w:val="26"/>
          <w:lang w:eastAsia="ru-RU"/>
        </w:rPr>
        <w:t>Решение комиссии оформляется протоколом.</w:t>
      </w:r>
    </w:p>
    <w:p w:rsidR="00962835" w:rsidRPr="00081282" w:rsidRDefault="00962835" w:rsidP="00962835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  <w:r w:rsidRPr="00081282">
        <w:rPr>
          <w:rFonts w:eastAsia="Times New Roman" w:cs="Times New Roman"/>
          <w:color w:val="000000"/>
          <w:sz w:val="26"/>
          <w:szCs w:val="26"/>
          <w:lang w:eastAsia="ru-RU"/>
        </w:rPr>
        <w:t>При наличии разногласий в оценке деятельности по какому-либо показателю приглашается эксперт(ы), ответственный(е) за оценку данного показателя. Если разногласия не урегулированы, составляется протокол разногласий с мотивированным обоснованием выставленных баллов, который подписывается председателем Комиссии и работником ДОУ и передаётся вместе с показателями по данному работнику ДОУ для вынесения окончательного решения на Совет трудового коллектива ДОУ для вынесения окончательного решения по согласованию с профсоюзным комитетом первичной профсоюзной организации.</w:t>
      </w:r>
    </w:p>
    <w:p w:rsidR="00081282" w:rsidRPr="00081282" w:rsidRDefault="00962835" w:rsidP="00081282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  <w:r w:rsidRPr="00081282">
        <w:rPr>
          <w:rFonts w:eastAsia="Times New Roman" w:cs="Times New Roman"/>
          <w:color w:val="000000"/>
          <w:sz w:val="26"/>
          <w:szCs w:val="26"/>
          <w:lang w:eastAsia="ru-RU"/>
        </w:rPr>
        <w:t>Секретарь Комиссии, составляет сводный протокол по всем работникам ДОУ в разрезе показателей, итогового балла по каждому работнику, суммой всех итоговых баллов и передает его руководителю ДОУ. Сумма выплат стимулирующего характера закрепляется приказом заведующего ДОУ и данные передаются в бухгалтерию.</w:t>
      </w:r>
    </w:p>
    <w:p w:rsidR="00081282" w:rsidRPr="00081282" w:rsidRDefault="00081282" w:rsidP="00081282">
      <w:pPr>
        <w:pStyle w:val="a5"/>
        <w:shd w:val="clear" w:color="auto" w:fill="FFFFFF"/>
        <w:spacing w:before="100" w:beforeAutospacing="1" w:after="100" w:afterAutospacing="1"/>
        <w:ind w:left="0"/>
        <w:jc w:val="both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</w:p>
    <w:p w:rsidR="00081282" w:rsidRPr="00081282" w:rsidRDefault="00081282" w:rsidP="00081282">
      <w:pPr>
        <w:pStyle w:val="a5"/>
        <w:numPr>
          <w:ilvl w:val="0"/>
          <w:numId w:val="3"/>
        </w:numPr>
        <w:shd w:val="clear" w:color="auto" w:fill="FFFFFF"/>
        <w:spacing w:after="0"/>
        <w:jc w:val="center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  <w:r w:rsidRPr="00081282">
        <w:rPr>
          <w:rFonts w:eastAsia="Times New Roman" w:cs="Times New Roman"/>
          <w:b/>
          <w:color w:val="000000"/>
          <w:sz w:val="26"/>
          <w:szCs w:val="26"/>
          <w:lang w:eastAsia="ru-RU"/>
        </w:rPr>
        <w:t>Ответственность комиссии.</w:t>
      </w:r>
    </w:p>
    <w:p w:rsidR="00962835" w:rsidRPr="00081282" w:rsidRDefault="00962835" w:rsidP="00081282">
      <w:pPr>
        <w:pStyle w:val="a5"/>
        <w:numPr>
          <w:ilvl w:val="1"/>
          <w:numId w:val="3"/>
        </w:numPr>
        <w:shd w:val="clear" w:color="auto" w:fill="FFFFFF"/>
        <w:spacing w:after="0"/>
        <w:jc w:val="both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  <w:r w:rsidRPr="00081282">
        <w:rPr>
          <w:rFonts w:eastAsia="Times New Roman" w:cs="Times New Roman"/>
          <w:color w:val="000000"/>
          <w:sz w:val="26"/>
          <w:szCs w:val="26"/>
          <w:lang w:eastAsia="ru-RU"/>
        </w:rPr>
        <w:t>Секретарь комиссии несет ответственность за хранение документации.</w:t>
      </w:r>
    </w:p>
    <w:p w:rsidR="00081282" w:rsidRPr="00081282" w:rsidRDefault="00962835" w:rsidP="00081282">
      <w:pPr>
        <w:pStyle w:val="a5"/>
        <w:numPr>
          <w:ilvl w:val="1"/>
          <w:numId w:val="3"/>
        </w:numPr>
        <w:shd w:val="clear" w:color="auto" w:fill="FFFFFF"/>
        <w:spacing w:after="0"/>
        <w:jc w:val="both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  <w:r w:rsidRPr="00081282">
        <w:rPr>
          <w:rFonts w:eastAsia="Times New Roman" w:cs="Times New Roman"/>
          <w:color w:val="000000"/>
          <w:sz w:val="26"/>
          <w:szCs w:val="26"/>
          <w:lang w:eastAsia="ru-RU"/>
        </w:rPr>
        <w:t>Комиссия несет ответственность за:</w:t>
      </w:r>
    </w:p>
    <w:p w:rsidR="00081282" w:rsidRDefault="00962835" w:rsidP="00081282">
      <w:pPr>
        <w:pStyle w:val="a5"/>
        <w:shd w:val="clear" w:color="auto" w:fill="FFFFFF"/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81282">
        <w:rPr>
          <w:rFonts w:eastAsia="Times New Roman" w:cs="Times New Roman"/>
          <w:color w:val="000000"/>
          <w:sz w:val="26"/>
          <w:szCs w:val="26"/>
          <w:lang w:eastAsia="ru-RU"/>
        </w:rPr>
        <w:t>- качественную оценку профессиональной деятельности работников ДОУ;</w:t>
      </w:r>
    </w:p>
    <w:p w:rsidR="00081282" w:rsidRDefault="00962835" w:rsidP="00081282">
      <w:pPr>
        <w:pStyle w:val="a5"/>
        <w:shd w:val="clear" w:color="auto" w:fill="FFFFFF"/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B44A1B">
        <w:rPr>
          <w:rFonts w:eastAsia="Times New Roman" w:cs="Times New Roman"/>
          <w:color w:val="000000"/>
          <w:sz w:val="26"/>
          <w:szCs w:val="26"/>
          <w:lang w:eastAsia="ru-RU"/>
        </w:rPr>
        <w:t>- проведение оценки деятельности в срок до 20</w:t>
      </w:r>
      <w:r w:rsidR="00081282">
        <w:rPr>
          <w:rFonts w:eastAsia="Times New Roman" w:cs="Times New Roman"/>
          <w:color w:val="000000"/>
          <w:sz w:val="26"/>
          <w:szCs w:val="26"/>
          <w:lang w:eastAsia="ru-RU"/>
        </w:rPr>
        <w:t>-25</w:t>
      </w:r>
      <w:r w:rsidRPr="00B44A1B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числа каждого месяца.</w:t>
      </w:r>
    </w:p>
    <w:p w:rsidR="00962835" w:rsidRDefault="00962835" w:rsidP="00081282">
      <w:pPr>
        <w:pStyle w:val="a5"/>
        <w:shd w:val="clear" w:color="auto" w:fill="FFFFFF"/>
        <w:spacing w:after="0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B44A1B">
        <w:rPr>
          <w:rFonts w:eastAsia="Times New Roman" w:cs="Times New Roman"/>
          <w:color w:val="000000"/>
          <w:sz w:val="26"/>
          <w:szCs w:val="26"/>
          <w:lang w:eastAsia="ru-RU"/>
        </w:rPr>
        <w:t>-</w:t>
      </w:r>
      <w:r w:rsidR="00081282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B44A1B">
        <w:rPr>
          <w:rFonts w:eastAsia="Times New Roman" w:cs="Times New Roman"/>
          <w:color w:val="000000"/>
          <w:sz w:val="26"/>
          <w:szCs w:val="26"/>
          <w:lang w:eastAsia="ru-RU"/>
        </w:rPr>
        <w:t>разглашение информации, результатов оценки профессиональной деятельности каждого работника.</w:t>
      </w:r>
    </w:p>
    <w:p w:rsidR="00081282" w:rsidRPr="00081282" w:rsidRDefault="00081282" w:rsidP="00081282">
      <w:pPr>
        <w:pStyle w:val="a5"/>
        <w:shd w:val="clear" w:color="auto" w:fill="FFFFFF"/>
        <w:spacing w:after="0"/>
        <w:jc w:val="both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</w:p>
    <w:p w:rsidR="00081282" w:rsidRPr="00081282" w:rsidRDefault="00962835" w:rsidP="00081282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  <w:r w:rsidRPr="00081282">
        <w:rPr>
          <w:rFonts w:eastAsia="Times New Roman" w:cs="Times New Roman"/>
          <w:b/>
          <w:color w:val="000000"/>
          <w:sz w:val="26"/>
          <w:szCs w:val="26"/>
          <w:lang w:eastAsia="ru-RU"/>
        </w:rPr>
        <w:t>Делопроизводство</w:t>
      </w:r>
      <w:r w:rsidR="00081282">
        <w:rPr>
          <w:rFonts w:eastAsia="Times New Roman" w:cs="Times New Roman"/>
          <w:b/>
          <w:color w:val="000000"/>
          <w:sz w:val="26"/>
          <w:szCs w:val="26"/>
          <w:lang w:eastAsia="ru-RU"/>
        </w:rPr>
        <w:t>.</w:t>
      </w:r>
    </w:p>
    <w:p w:rsidR="00081282" w:rsidRPr="00081282" w:rsidRDefault="00962835" w:rsidP="00962835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  <w:r w:rsidRPr="00081282">
        <w:rPr>
          <w:rFonts w:eastAsia="Times New Roman" w:cs="Times New Roman"/>
          <w:color w:val="000000"/>
          <w:sz w:val="26"/>
          <w:szCs w:val="26"/>
          <w:lang w:eastAsia="ru-RU"/>
        </w:rPr>
        <w:t>Секретарь комиссии ведет делопроизводство:</w:t>
      </w:r>
    </w:p>
    <w:p w:rsidR="00962835" w:rsidRDefault="00962835" w:rsidP="00081282">
      <w:pPr>
        <w:pStyle w:val="a5"/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081282">
        <w:rPr>
          <w:rFonts w:eastAsia="Times New Roman" w:cs="Times New Roman"/>
          <w:color w:val="000000"/>
          <w:sz w:val="26"/>
          <w:szCs w:val="26"/>
          <w:lang w:eastAsia="ru-RU"/>
        </w:rPr>
        <w:t>- протоколы заседания комиссии.</w:t>
      </w:r>
    </w:p>
    <w:p w:rsidR="00081282" w:rsidRPr="00081282" w:rsidRDefault="00081282" w:rsidP="00081282">
      <w:pPr>
        <w:pStyle w:val="a5"/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</w:p>
    <w:p w:rsidR="00962835" w:rsidRPr="00036971" w:rsidRDefault="00962835" w:rsidP="00081282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  <w:r w:rsidRPr="00081282">
        <w:rPr>
          <w:rFonts w:eastAsia="Times New Roman" w:cs="Times New Roman"/>
          <w:b/>
          <w:color w:val="000000"/>
          <w:sz w:val="26"/>
          <w:szCs w:val="26"/>
          <w:lang w:eastAsia="ru-RU"/>
        </w:rPr>
        <w:t>Заключительные положения</w:t>
      </w:r>
      <w:r w:rsidR="00081282" w:rsidRPr="00081282">
        <w:rPr>
          <w:rFonts w:eastAsia="Times New Roman" w:cs="Times New Roman"/>
          <w:b/>
          <w:color w:val="000000"/>
          <w:sz w:val="26"/>
          <w:szCs w:val="26"/>
          <w:lang w:eastAsia="ru-RU"/>
        </w:rPr>
        <w:t>.</w:t>
      </w:r>
    </w:p>
    <w:p w:rsidR="00962835" w:rsidRPr="00036971" w:rsidRDefault="00962835" w:rsidP="00036971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0" w:firstLine="0"/>
        <w:jc w:val="both"/>
        <w:rPr>
          <w:rFonts w:ascii="Verdana" w:eastAsia="Times New Roman" w:hAnsi="Verdana" w:cs="Times New Roman"/>
          <w:b/>
          <w:color w:val="000000"/>
          <w:sz w:val="26"/>
          <w:szCs w:val="26"/>
          <w:lang w:eastAsia="ru-RU"/>
        </w:rPr>
      </w:pPr>
      <w:r w:rsidRPr="00036971">
        <w:rPr>
          <w:rFonts w:eastAsia="Times New Roman" w:cs="Times New Roman"/>
          <w:color w:val="000000"/>
          <w:sz w:val="26"/>
          <w:szCs w:val="26"/>
          <w:lang w:eastAsia="ru-RU"/>
        </w:rPr>
        <w:t>Настоящее Положение вступает в действие с момента утверждения и издания приказа руководителя ДОУ.</w:t>
      </w:r>
    </w:p>
    <w:p w:rsidR="00962835" w:rsidRPr="00B44A1B" w:rsidRDefault="00962835" w:rsidP="00962835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B44A1B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B44A1B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E7060"/>
    <w:multiLevelType w:val="hybridMultilevel"/>
    <w:tmpl w:val="48D0DF4A"/>
    <w:lvl w:ilvl="0" w:tplc="4A343C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A4302"/>
    <w:multiLevelType w:val="multilevel"/>
    <w:tmpl w:val="A238C61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ascii="Times New Roman" w:hAnsi="Times New Roman" w:hint="default"/>
      </w:rPr>
    </w:lvl>
  </w:abstractNum>
  <w:abstractNum w:abstractNumId="2" w15:restartNumberingAfterBreak="0">
    <w:nsid w:val="25487B72"/>
    <w:multiLevelType w:val="multilevel"/>
    <w:tmpl w:val="A238C61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ascii="Times New Roman" w:hAnsi="Times New Roman" w:hint="default"/>
      </w:rPr>
    </w:lvl>
  </w:abstractNum>
  <w:abstractNum w:abstractNumId="3" w15:restartNumberingAfterBreak="0">
    <w:nsid w:val="51241605"/>
    <w:multiLevelType w:val="multilevel"/>
    <w:tmpl w:val="A238C61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ascii="Times New Roman" w:hAnsi="Times New Roman" w:hint="default"/>
      </w:rPr>
    </w:lvl>
  </w:abstractNum>
  <w:abstractNum w:abstractNumId="4" w15:restartNumberingAfterBreak="0">
    <w:nsid w:val="728A783B"/>
    <w:multiLevelType w:val="multilevel"/>
    <w:tmpl w:val="93A4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835"/>
    <w:rsid w:val="00036971"/>
    <w:rsid w:val="00081282"/>
    <w:rsid w:val="006C0B77"/>
    <w:rsid w:val="008242FF"/>
    <w:rsid w:val="00870751"/>
    <w:rsid w:val="00922C48"/>
    <w:rsid w:val="00962835"/>
    <w:rsid w:val="00AD400A"/>
    <w:rsid w:val="00B44A1B"/>
    <w:rsid w:val="00B915B7"/>
    <w:rsid w:val="00DA7C0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81CF0-1967-4B83-B048-EC5E2601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83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835"/>
    <w:rPr>
      <w:b/>
      <w:bCs/>
    </w:rPr>
  </w:style>
  <w:style w:type="paragraph" w:styleId="a5">
    <w:name w:val="List Paragraph"/>
    <w:basedOn w:val="a"/>
    <w:uiPriority w:val="34"/>
    <w:qFormat/>
    <w:rsid w:val="00B44A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69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6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2021-04-05T10:51:00Z</cp:lastPrinted>
  <dcterms:created xsi:type="dcterms:W3CDTF">2021-04-05T11:08:00Z</dcterms:created>
  <dcterms:modified xsi:type="dcterms:W3CDTF">2021-04-05T11:08:00Z</dcterms:modified>
</cp:coreProperties>
</file>